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A" w:rsidRPr="0032345A" w:rsidRDefault="0032345A" w:rsidP="00323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  <w:lang w:eastAsia="es-MX"/>
        </w:rPr>
      </w:pPr>
    </w:p>
    <w:p w:rsidR="0032345A" w:rsidRDefault="0032345A" w:rsidP="003234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ORDEN DE LOS REQUISITOS DE TRÁMITE DE TITULACIÓN</w:t>
      </w:r>
    </w:p>
    <w:p w:rsidR="00BD4E3E" w:rsidRPr="00BD4E3E" w:rsidRDefault="00BD4E3E" w:rsidP="0032345A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sz w:val="34"/>
          <w:szCs w:val="34"/>
          <w:lang w:eastAsia="es-MX"/>
        </w:rPr>
      </w:pPr>
      <w:r w:rsidRPr="00BD4E3E"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>La fecha de titulación se debe acordar con el Contador Ángel Ayala de Control Escolar</w:t>
      </w:r>
      <w:r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 xml:space="preserve"> (</w:t>
      </w:r>
      <w:r w:rsidRPr="00BD4E3E">
        <w:rPr>
          <w:rFonts w:ascii="Calibri" w:eastAsia="Times New Roman" w:hAnsi="Calibri" w:cs="Calibri"/>
          <w:b/>
          <w:color w:val="2E74B5" w:themeColor="accent1" w:themeShade="BF"/>
          <w:sz w:val="32"/>
          <w:szCs w:val="34"/>
          <w:lang w:eastAsia="es-MX"/>
        </w:rPr>
        <w:t>ceposgrado.iicba@uaem.mx</w:t>
      </w:r>
      <w:r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>)</w:t>
      </w:r>
      <w:r w:rsidRPr="00BD4E3E"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 xml:space="preserve">, una vez que ya se hayan puesto de acuerdo con él y con su jurado, enviar un correo a </w:t>
      </w:r>
      <w:hyperlink r:id="rId4" w:history="1">
        <w:r w:rsidRPr="00BD4E3E">
          <w:rPr>
            <w:rStyle w:val="Hipervnculo"/>
            <w:rFonts w:ascii="Calibri" w:eastAsia="Times New Roman" w:hAnsi="Calibri" w:cs="Calibri"/>
            <w:b/>
            <w:sz w:val="32"/>
            <w:szCs w:val="34"/>
            <w:lang w:eastAsia="es-MX"/>
          </w:rPr>
          <w:t>dvero@uaem.mx</w:t>
        </w:r>
      </w:hyperlink>
      <w:r w:rsidRPr="00BD4E3E"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 xml:space="preserve"> para que elaboré el oficio de titulación</w:t>
      </w:r>
      <w:bookmarkStart w:id="0" w:name="_GoBack"/>
      <w:bookmarkEnd w:id="0"/>
      <w:r w:rsidRPr="00BD4E3E">
        <w:rPr>
          <w:rFonts w:ascii="Calibri" w:eastAsia="Times New Roman" w:hAnsi="Calibri" w:cs="Calibri"/>
          <w:b/>
          <w:color w:val="222222"/>
          <w:sz w:val="32"/>
          <w:szCs w:val="34"/>
          <w:lang w:eastAsia="es-MX"/>
        </w:rPr>
        <w:t>.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CERTIFICADO DE ESTUDIOS ACTUAL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2.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VOTOS APROBATORIOS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3.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TÍTULO DEL GRADO ANTERIOR (AMBOS LADO, TAMAÑO CARTA)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4.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CERTIFICADO DEL GRADO ANTERIOR (AMBOS LADO, TAMAÑO CARTA)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5.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CEDULA PROFESIONAL DEL GRADO ANTERIOR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6.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COMPROBANTE DE CEDULA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7.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SOLICITUD DE TÍTULO ELECTRÓNICO,  LLENADO A COMPUTADORA Y FIRMADO CON TINTA AZUL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8.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ACTA DE NACIMIENTO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9.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  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CURP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10.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PRE-REGISTRO </w:t>
      </w:r>
      <w:hyperlink r:id="rId5" w:tgtFrame="_blank" w:history="1">
        <w:r w:rsidRPr="00951414">
          <w:rPr>
            <w:rFonts w:ascii="Calibri" w:eastAsia="Times New Roman" w:hAnsi="Calibri" w:cs="Calibri"/>
            <w:color w:val="222222"/>
            <w:sz w:val="34"/>
            <w:szCs w:val="34"/>
            <w:u w:val="single"/>
            <w:lang w:eastAsia="es-MX"/>
          </w:rPr>
          <w:t>HTTPS://TITULOS.UAEM.MX/PRE-REGISTRO</w:t>
        </w:r>
      </w:hyperlink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11.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CONSTANCIA DE HABER ENTREGADO UN EJEMPLAR A BIBLIOTECA, </w:t>
      </w:r>
      <w:hyperlink r:id="rId6" w:tgtFrame="_blank" w:history="1">
        <w:r w:rsidRPr="00951414">
          <w:rPr>
            <w:rFonts w:ascii="Calibri" w:eastAsia="Times New Roman" w:hAnsi="Calibri" w:cs="Calibri"/>
            <w:color w:val="222222"/>
            <w:sz w:val="34"/>
            <w:szCs w:val="34"/>
            <w:u w:val="single"/>
            <w:lang w:eastAsia="es-MX"/>
          </w:rPr>
          <w:t>HTTPS://TINY.CC/XBVLOZ</w:t>
        </w:r>
      </w:hyperlink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, PRIMERO TENDRÁN QUE ENTRAR A SU CORREO INSTITUCIONAL PARA PODER INGRESAR A LA PÁGINA</w:t>
      </w:r>
    </w:p>
    <w:p w:rsidR="0032345A" w:rsidRPr="0032345A" w:rsidRDefault="0032345A" w:rsidP="0032345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12.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PORTADA DE TESIS (EL TÍTULO DE LA TESIS, LOS VOTOS APROBATORIOS, LA CONTRAPORTADA DE LA TESIS, EL OFICIO Y LA CONSTANCIA DE BIBLIOTECA, DEBERÁN TENER EL MISMO NOMBRE DE LA TESIS)</w:t>
      </w:r>
    </w:p>
    <w:p w:rsidR="0032345A" w:rsidRPr="0032345A" w:rsidRDefault="0032345A" w:rsidP="0032345A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13.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CONSTANCIA DE INGLÉS (COPIA ESCANEADA)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36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b/>
          <w:bCs/>
          <w:color w:val="222222"/>
          <w:sz w:val="34"/>
          <w:szCs w:val="34"/>
          <w:lang w:val="es-ES" w:eastAsia="es-MX"/>
        </w:rPr>
        <w:t>ALUMNOS EXTRANJEROS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1.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FORMA MIGRATORIA</w:t>
      </w:r>
    </w:p>
    <w:p w:rsidR="0032345A" w:rsidRPr="0032345A" w:rsidRDefault="0032345A" w:rsidP="0032345A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sz w:val="34"/>
          <w:szCs w:val="34"/>
          <w:lang w:eastAsia="es-MX"/>
        </w:rPr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2.</w:t>
      </w:r>
      <w:r w:rsidRPr="0032345A">
        <w:rPr>
          <w:rFonts w:ascii="Times New Roman" w:eastAsia="Times New Roman" w:hAnsi="Times New Roman" w:cs="Times New Roman"/>
          <w:color w:val="222222"/>
          <w:sz w:val="34"/>
          <w:szCs w:val="34"/>
          <w:lang w:eastAsia="es-MX"/>
        </w:rPr>
        <w:t> </w:t>
      </w: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ACTA DE RECONOCIMIENTO ACADÉMICO DEL NIVEL EDUCATIVO INMEDIATO ANTERIOR (COORDINACIÓN)</w:t>
      </w:r>
    </w:p>
    <w:p w:rsidR="005C1140" w:rsidRDefault="0032345A" w:rsidP="00951414">
      <w:pPr>
        <w:shd w:val="clear" w:color="auto" w:fill="FFFFFF"/>
        <w:spacing w:after="0" w:line="253" w:lineRule="atLeast"/>
        <w:ind w:left="720"/>
      </w:pPr>
      <w:r w:rsidRPr="0032345A">
        <w:rPr>
          <w:rFonts w:ascii="Calibri" w:eastAsia="Times New Roman" w:hAnsi="Calibri" w:cs="Calibri"/>
          <w:color w:val="222222"/>
          <w:sz w:val="34"/>
          <w:szCs w:val="34"/>
          <w:lang w:eastAsia="es-MX"/>
        </w:rPr>
        <w:t>3. CARTA: FINES ACADÉMICOS</w:t>
      </w:r>
    </w:p>
    <w:sectPr w:rsidR="005C1140" w:rsidSect="00E900AD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A"/>
    <w:rsid w:val="00073B8A"/>
    <w:rsid w:val="000B7BB6"/>
    <w:rsid w:val="0032345A"/>
    <w:rsid w:val="00365D7C"/>
    <w:rsid w:val="0039512F"/>
    <w:rsid w:val="004A529F"/>
    <w:rsid w:val="005C1140"/>
    <w:rsid w:val="008E7AA9"/>
    <w:rsid w:val="00902D32"/>
    <w:rsid w:val="00951414"/>
    <w:rsid w:val="00AD596A"/>
    <w:rsid w:val="00BD4E3E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DD97-6690-47C2-B308-545EEAF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234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cc/xbvloz" TargetMode="External"/><Relationship Id="rId5" Type="http://schemas.openxmlformats.org/officeDocument/2006/relationships/hyperlink" Target="https://titulos.uaem.mx/pre-registro" TargetMode="External"/><Relationship Id="rId4" Type="http://schemas.openxmlformats.org/officeDocument/2006/relationships/hyperlink" Target="mailto:dvero@uae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IICBA-07</dc:creator>
  <cp:keywords/>
  <dc:description/>
  <cp:lastModifiedBy>User3</cp:lastModifiedBy>
  <cp:revision>4</cp:revision>
  <cp:lastPrinted>2020-08-10T15:53:00Z</cp:lastPrinted>
  <dcterms:created xsi:type="dcterms:W3CDTF">2020-11-23T00:17:00Z</dcterms:created>
  <dcterms:modified xsi:type="dcterms:W3CDTF">2020-12-14T19:38:00Z</dcterms:modified>
</cp:coreProperties>
</file>